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67AE" w:rsidRPr="00A267AE" w:rsidRDefault="00A267AE" w:rsidP="00A267AE">
      <w:r w:rsidRPr="00A267AE">
        <w:t>Atrial fibrillation (AF) is one of the most serious complications in stroke patients. Meta-analysis of several studies showed that the risk of recurrent stroke is 2,5 higher in patients with AF and stroke/transient ischemic attack (TIA). According to current guidelines (ESC 2016) secondary stroke prevention in patients with AF include effective new oral anticoagulant (NOAC) and medication adherence measures. NOAC decreased cardiovascular mortality and the risk of major and intracranial bleeding compared with vitamin K antagonists in stroke/ TIA patients. The review article presents NOAC indications, dosing and admin</w:t>
      </w:r>
      <w:bookmarkStart w:id="0" w:name="_GoBack"/>
      <w:bookmarkEnd w:id="0"/>
      <w:r w:rsidRPr="00A267AE">
        <w:t>istration recommendations.</w:t>
      </w:r>
    </w:p>
    <w:p w:rsidR="00C61187" w:rsidRPr="00A267AE" w:rsidRDefault="00A267AE" w:rsidP="00A267AE">
      <w:r w:rsidRPr="00A267AE">
        <w:rPr>
          <w:b/>
          <w:bCs/>
        </w:rPr>
        <w:t>Key words:</w:t>
      </w:r>
      <w:r w:rsidRPr="00A267AE">
        <w:t xml:space="preserve"> atrial fibrillation, stroke, anticoagulants, effectiveness, safety.</w:t>
      </w:r>
    </w:p>
    <w:sectPr w:rsidR="00C61187" w:rsidRPr="00A267AE" w:rsidSect="00B15F0D">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MediumItalic">
    <w:panose1 w:val="020B0604020101020102"/>
    <w:charset w:val="00"/>
    <w:family w:val="swiss"/>
    <w:notTrueType/>
    <w:pitch w:val="variable"/>
    <w:sig w:usb0="A00002BF" w:usb1="4000207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66D"/>
    <w:rsid w:val="004C554D"/>
    <w:rsid w:val="00533CE4"/>
    <w:rsid w:val="00905CA9"/>
    <w:rsid w:val="00987ED8"/>
    <w:rsid w:val="00A267AE"/>
    <w:rsid w:val="00A34EAD"/>
    <w:rsid w:val="00C61187"/>
    <w:rsid w:val="00F01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ACBA2"/>
  <w15:chartTrackingRefBased/>
  <w15:docId w15:val="{C7D095B5-5AA9-4BEA-8842-E1D5EBB08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TextStart">
    <w:name w:val="LeadText (Start)"/>
    <w:basedOn w:val="a"/>
    <w:uiPriority w:val="99"/>
    <w:rsid w:val="00F0166D"/>
    <w:pPr>
      <w:shd w:val="clear" w:color="auto" w:fill="E5E5E5"/>
      <w:autoSpaceDE w:val="0"/>
      <w:autoSpaceDN w:val="0"/>
      <w:adjustRightInd w:val="0"/>
      <w:spacing w:before="57"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sup">
    <w:name w:val="sup"/>
    <w:uiPriority w:val="99"/>
    <w:rsid w:val="00F0166D"/>
    <w:rPr>
      <w:vertAlign w:val="superscript"/>
    </w:rPr>
  </w:style>
  <w:style w:type="character" w:customStyle="1" w:styleId="Bold">
    <w:name w:val="Bold"/>
    <w:uiPriority w:val="99"/>
    <w:rsid w:val="00987ED8"/>
    <w:rPr>
      <w:b/>
      <w:bCs/>
      <w:u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108</Words>
  <Characters>621</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2020-02-12T16:44:00Z</dcterms:created>
  <dcterms:modified xsi:type="dcterms:W3CDTF">2020-02-12T16:44:00Z</dcterms:modified>
</cp:coreProperties>
</file>